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20" w:rsidRPr="00B43993" w:rsidRDefault="005D1620" w:rsidP="005D162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2E9C">
        <w:rPr>
          <w:rFonts w:ascii="Arial" w:hAnsi="Arial" w:cs="Arial"/>
          <w:sz w:val="22"/>
          <w:szCs w:val="22"/>
        </w:rPr>
        <w:t xml:space="preserve">Temeljem članka 5. stavka 1. točke 6. i stavka 11. Zakona o sigurnosti prometa na cestama </w:t>
      </w:r>
      <w:r w:rsidRPr="003378B8">
        <w:rPr>
          <w:rFonts w:ascii="Arial" w:hAnsi="Arial" w:cs="Arial"/>
          <w:i/>
          <w:sz w:val="20"/>
          <w:szCs w:val="22"/>
        </w:rPr>
        <w:t>(„Narodne novine“, broj: 67/08, 48/10 - OUSRH, 74/11, 80/13, 158/13 - Odluka i Rješenje USRH</w:t>
      </w:r>
      <w:r>
        <w:rPr>
          <w:rFonts w:ascii="Arial" w:hAnsi="Arial" w:cs="Arial"/>
          <w:i/>
          <w:sz w:val="20"/>
          <w:szCs w:val="22"/>
        </w:rPr>
        <w:t>, 89/14 - OUSRH i 92/14, 64/15,</w:t>
      </w:r>
      <w:r w:rsidRPr="003378B8">
        <w:rPr>
          <w:rFonts w:ascii="Arial" w:hAnsi="Arial" w:cs="Arial"/>
          <w:i/>
          <w:sz w:val="20"/>
          <w:szCs w:val="22"/>
        </w:rPr>
        <w:t> </w:t>
      </w:r>
      <w:r w:rsidRPr="003378B8">
        <w:rPr>
          <w:rFonts w:ascii="Arial" w:hAnsi="Arial" w:cs="Arial"/>
          <w:bCs/>
          <w:i/>
          <w:sz w:val="20"/>
          <w:szCs w:val="22"/>
        </w:rPr>
        <w:t>108/17</w:t>
      </w:r>
      <w:r>
        <w:rPr>
          <w:rFonts w:ascii="Arial" w:hAnsi="Arial" w:cs="Arial"/>
          <w:bCs/>
          <w:i/>
          <w:sz w:val="20"/>
          <w:szCs w:val="22"/>
        </w:rPr>
        <w:t>,70/19,42/20, 85/22, 114/22, 133/23</w:t>
      </w:r>
      <w:r w:rsidRPr="003378B8">
        <w:rPr>
          <w:rFonts w:ascii="Arial" w:hAnsi="Arial" w:cs="Arial"/>
          <w:i/>
          <w:sz w:val="20"/>
          <w:szCs w:val="22"/>
        </w:rPr>
        <w:t>)</w:t>
      </w:r>
      <w:r w:rsidRPr="003D0372">
        <w:rPr>
          <w:rFonts w:ascii="Arial" w:hAnsi="Arial" w:cs="Arial"/>
          <w:sz w:val="20"/>
          <w:szCs w:val="22"/>
        </w:rPr>
        <w:t xml:space="preserve">, </w:t>
      </w:r>
      <w:r w:rsidRPr="005C2E9C">
        <w:rPr>
          <w:rFonts w:ascii="Arial" w:hAnsi="Arial" w:cs="Arial"/>
          <w:sz w:val="22"/>
          <w:szCs w:val="22"/>
        </w:rPr>
        <w:t xml:space="preserve">članka 27. Statuta Grada Zadra </w:t>
      </w:r>
      <w:r w:rsidRPr="003D0372">
        <w:rPr>
          <w:rFonts w:ascii="Arial" w:hAnsi="Arial" w:cs="Arial"/>
          <w:sz w:val="20"/>
          <w:szCs w:val="22"/>
        </w:rPr>
        <w:t>(„</w:t>
      </w:r>
      <w:r w:rsidRPr="003378B8">
        <w:rPr>
          <w:rFonts w:ascii="Arial" w:hAnsi="Arial" w:cs="Arial"/>
          <w:i/>
          <w:sz w:val="20"/>
          <w:szCs w:val="22"/>
        </w:rPr>
        <w:t>Glasnik Grada Zadra“, broj: 9/09, 28/10, 3/13, 2/15 – pročišćeni tekst i 3/18, 7/18-pročišćeni tekst</w:t>
      </w:r>
      <w:r>
        <w:rPr>
          <w:rFonts w:ascii="Arial" w:hAnsi="Arial" w:cs="Arial"/>
          <w:i/>
          <w:sz w:val="20"/>
          <w:szCs w:val="22"/>
        </w:rPr>
        <w:t>,15/19, 2/20, 3/21, 14/23 – pročišćeni tekst</w:t>
      </w:r>
      <w:r w:rsidRPr="003D0372">
        <w:rPr>
          <w:rFonts w:ascii="Arial" w:hAnsi="Arial" w:cs="Arial"/>
          <w:sz w:val="20"/>
          <w:szCs w:val="22"/>
        </w:rPr>
        <w:t>),</w:t>
      </w:r>
      <w:r w:rsidRPr="005C2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članka 5. i članka 10. stavka 1. točke 6.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Odluke o komunalnim djelatnostima </w:t>
      </w:r>
      <w:r>
        <w:rPr>
          <w:rFonts w:ascii="Arial" w:hAnsi="Arial" w:cs="Arial"/>
          <w:i/>
          <w:color w:val="000000"/>
          <w:sz w:val="20"/>
          <w:szCs w:val="22"/>
        </w:rPr>
        <w:t>(„Glasnik Grada Zadra“, broj: 11/22, 15/23</w:t>
      </w:r>
      <w:r w:rsidRPr="003378B8">
        <w:rPr>
          <w:rFonts w:ascii="Arial" w:hAnsi="Arial" w:cs="Arial"/>
          <w:i/>
          <w:sz w:val="20"/>
          <w:szCs w:val="22"/>
        </w:rPr>
        <w:t>)</w:t>
      </w:r>
      <w:r w:rsidRPr="003D0372">
        <w:rPr>
          <w:rFonts w:ascii="Arial" w:hAnsi="Arial" w:cs="Arial"/>
          <w:sz w:val="20"/>
          <w:szCs w:val="22"/>
        </w:rPr>
        <w:t xml:space="preserve">, </w:t>
      </w:r>
      <w:r w:rsidRPr="005C2E9C">
        <w:rPr>
          <w:rFonts w:ascii="Arial" w:hAnsi="Arial" w:cs="Arial"/>
          <w:sz w:val="22"/>
          <w:szCs w:val="22"/>
        </w:rPr>
        <w:t xml:space="preserve">te </w:t>
      </w:r>
      <w:r>
        <w:rPr>
          <w:rFonts w:ascii="Arial" w:hAnsi="Arial" w:cs="Arial"/>
          <w:color w:val="000000"/>
          <w:sz w:val="22"/>
          <w:szCs w:val="22"/>
        </w:rPr>
        <w:t>prethodne suglasnosti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Ministarstva unutarnjih poslova, </w:t>
      </w:r>
      <w:r>
        <w:rPr>
          <w:rFonts w:ascii="Arial" w:hAnsi="Arial" w:cs="Arial"/>
          <w:color w:val="000000"/>
          <w:sz w:val="22"/>
          <w:szCs w:val="22"/>
        </w:rPr>
        <w:t>Policijske uprave Zadarske KLASA:,      i suglasnosti Minis</w:t>
      </w:r>
      <w:r w:rsidR="00DC49FE">
        <w:rPr>
          <w:rFonts w:ascii="Arial" w:hAnsi="Arial" w:cs="Arial"/>
          <w:color w:val="000000"/>
          <w:sz w:val="22"/>
          <w:szCs w:val="22"/>
        </w:rPr>
        <w:t xml:space="preserve">tarstva kulture i medija,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C2E9C">
        <w:rPr>
          <w:rFonts w:ascii="Arial" w:hAnsi="Arial" w:cs="Arial"/>
          <w:sz w:val="22"/>
          <w:szCs w:val="22"/>
        </w:rPr>
        <w:t xml:space="preserve">, </w:t>
      </w:r>
      <w:r w:rsidRPr="005C2E9C">
        <w:rPr>
          <w:rFonts w:ascii="Arial" w:hAnsi="Arial" w:cs="Arial"/>
          <w:b/>
          <w:sz w:val="22"/>
          <w:szCs w:val="22"/>
        </w:rPr>
        <w:t>Gradsko vijeće Grada Zadra</w:t>
      </w:r>
      <w:r w:rsidRPr="005C2E9C">
        <w:rPr>
          <w:rFonts w:ascii="Arial" w:hAnsi="Arial" w:cs="Arial"/>
          <w:sz w:val="22"/>
          <w:szCs w:val="22"/>
        </w:rPr>
        <w:t xml:space="preserve">, na __ sjednici, održanoj dana ______ </w:t>
      </w:r>
      <w:r>
        <w:rPr>
          <w:rFonts w:ascii="Arial" w:hAnsi="Arial" w:cs="Arial"/>
          <w:b/>
          <w:sz w:val="22"/>
          <w:szCs w:val="22"/>
        </w:rPr>
        <w:t>2024</w:t>
      </w:r>
      <w:r w:rsidRPr="005C2E9C">
        <w:rPr>
          <w:rFonts w:ascii="Arial" w:hAnsi="Arial" w:cs="Arial"/>
          <w:b/>
          <w:sz w:val="22"/>
          <w:szCs w:val="22"/>
        </w:rPr>
        <w:t>. godine</w:t>
      </w:r>
      <w:r w:rsidRPr="005C2E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 </w:t>
      </w:r>
      <w:r w:rsidRPr="005C2E9C">
        <w:rPr>
          <w:rFonts w:ascii="Arial" w:hAnsi="Arial" w:cs="Arial"/>
          <w:b/>
          <w:sz w:val="22"/>
          <w:szCs w:val="22"/>
        </w:rPr>
        <w:t xml:space="preserve">o n o s i </w:t>
      </w:r>
    </w:p>
    <w:p w:rsidR="005D1620" w:rsidRDefault="005D1620" w:rsidP="005D162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D1620" w:rsidRPr="003D0372" w:rsidRDefault="005D1620" w:rsidP="005D1620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3D0372">
        <w:rPr>
          <w:rFonts w:ascii="Arial" w:hAnsi="Arial" w:cs="Arial"/>
          <w:b/>
          <w:szCs w:val="22"/>
        </w:rPr>
        <w:t>O  D  L  U  K  U</w:t>
      </w:r>
    </w:p>
    <w:p w:rsidR="005D1620" w:rsidRPr="005C2E9C" w:rsidRDefault="005D1620" w:rsidP="005D162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izmjenama i dopunama</w:t>
      </w:r>
    </w:p>
    <w:p w:rsidR="005D1620" w:rsidRPr="00FF15F4" w:rsidRDefault="005D1620" w:rsidP="005D162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Odluke o organizaciji i načinu naplate parkiranja u Gradu Zadru</w:t>
      </w:r>
    </w:p>
    <w:p w:rsidR="005D1620" w:rsidRPr="00FF15F4" w:rsidRDefault="005D1620" w:rsidP="005D162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D1620" w:rsidRPr="00FF15F4" w:rsidRDefault="005D1620" w:rsidP="005D1620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Članak 1.</w:t>
      </w:r>
    </w:p>
    <w:p w:rsidR="005D1620" w:rsidRDefault="005D1620" w:rsidP="005D162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27737">
        <w:rPr>
          <w:rFonts w:ascii="Arial" w:hAnsi="Arial" w:cs="Arial"/>
          <w:b/>
          <w:color w:val="000000"/>
          <w:sz w:val="22"/>
          <w:szCs w:val="22"/>
        </w:rPr>
        <w:t>U Odluci o organizaciji i načinu naplate parkiranja u Gradu Zadru</w:t>
      </w:r>
      <w:r w:rsidRPr="00D277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7737">
        <w:rPr>
          <w:rFonts w:ascii="Arial" w:hAnsi="Arial" w:cs="Arial"/>
          <w:i/>
          <w:color w:val="000000"/>
          <w:sz w:val="20"/>
          <w:szCs w:val="22"/>
        </w:rPr>
        <w:t>(„Glasnik Grada Zadra“ broj 3/15, 8/15, 5/18, 15/18, 5/19, 7/19, 14/19, 16/20, 13/21, 14/22</w:t>
      </w:r>
      <w:r>
        <w:rPr>
          <w:rFonts w:ascii="Arial" w:hAnsi="Arial" w:cs="Arial"/>
          <w:i/>
          <w:color w:val="000000"/>
          <w:sz w:val="20"/>
          <w:szCs w:val="22"/>
        </w:rPr>
        <w:t>, 15/23</w:t>
      </w:r>
      <w:r w:rsidRPr="00D27737">
        <w:rPr>
          <w:rFonts w:ascii="Arial" w:hAnsi="Arial" w:cs="Arial"/>
          <w:i/>
          <w:color w:val="000000"/>
          <w:sz w:val="20"/>
          <w:szCs w:val="22"/>
        </w:rPr>
        <w:t xml:space="preserve">), </w:t>
      </w:r>
      <w:r w:rsidRPr="00D27737">
        <w:rPr>
          <w:rFonts w:ascii="Arial" w:hAnsi="Arial" w:cs="Arial"/>
          <w:i/>
          <w:color w:val="000000"/>
          <w:sz w:val="22"/>
          <w:szCs w:val="22"/>
        </w:rPr>
        <w:t>dalje – Odluka</w:t>
      </w:r>
      <w:r w:rsidRPr="00D27737">
        <w:rPr>
          <w:rFonts w:ascii="Arial" w:hAnsi="Arial" w:cs="Arial"/>
          <w:color w:val="000000"/>
          <w:sz w:val="22"/>
          <w:szCs w:val="22"/>
        </w:rPr>
        <w:t>,</w:t>
      </w:r>
      <w:r w:rsidRPr="00D27737">
        <w:rPr>
          <w:rFonts w:ascii="Arial" w:hAnsi="Arial" w:cs="Arial"/>
          <w:b/>
          <w:color w:val="000000"/>
          <w:sz w:val="22"/>
          <w:szCs w:val="22"/>
        </w:rPr>
        <w:t xml:space="preserve"> u </w:t>
      </w:r>
      <w:r>
        <w:rPr>
          <w:rFonts w:ascii="Arial" w:hAnsi="Arial" w:cs="Arial"/>
          <w:b/>
          <w:color w:val="000000"/>
          <w:sz w:val="22"/>
          <w:szCs w:val="22"/>
        </w:rPr>
        <w:t>član</w:t>
      </w:r>
      <w:r w:rsidRPr="00D27737">
        <w:rPr>
          <w:rFonts w:ascii="Arial" w:hAnsi="Arial" w:cs="Arial"/>
          <w:b/>
          <w:color w:val="000000"/>
          <w:sz w:val="22"/>
          <w:szCs w:val="22"/>
        </w:rPr>
        <w:t>ku 5. stavku 1. točki 1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D27737">
        <w:rPr>
          <w:rFonts w:ascii="Arial" w:hAnsi="Arial" w:cs="Arial"/>
          <w:b/>
          <w:color w:val="000000"/>
          <w:sz w:val="22"/>
          <w:szCs w:val="22"/>
        </w:rPr>
        <w:t xml:space="preserve"> riječi „</w:t>
      </w:r>
      <w:r w:rsidRPr="00D27737">
        <w:rPr>
          <w:rFonts w:ascii="Arial" w:hAnsi="Arial" w:cs="Arial"/>
          <w:color w:val="000000"/>
          <w:sz w:val="22"/>
          <w:szCs w:val="22"/>
        </w:rPr>
        <w:t xml:space="preserve">lijeva strana ulice Obitelji </w:t>
      </w:r>
      <w:proofErr w:type="spellStart"/>
      <w:r w:rsidRPr="00D27737"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 w:rsidRPr="00D27737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 xml:space="preserve"> zamjenjuju se riječima „ lije</w:t>
      </w:r>
      <w:r w:rsidR="00730691">
        <w:rPr>
          <w:rFonts w:ascii="Arial" w:hAnsi="Arial" w:cs="Arial"/>
          <w:color w:val="000000"/>
          <w:sz w:val="22"/>
          <w:szCs w:val="22"/>
        </w:rPr>
        <w:t>va i desna strana U</w:t>
      </w:r>
      <w:bookmarkStart w:id="0" w:name="_GoBack"/>
      <w:bookmarkEnd w:id="0"/>
      <w:r w:rsidR="007A1AD2">
        <w:rPr>
          <w:rFonts w:ascii="Arial" w:hAnsi="Arial" w:cs="Arial"/>
          <w:color w:val="000000"/>
          <w:sz w:val="22"/>
          <w:szCs w:val="22"/>
        </w:rPr>
        <w:t>lice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lijeva strana Ulice Ivana Danila te de</w:t>
      </w:r>
      <w:r w:rsidR="000D28C2">
        <w:rPr>
          <w:rFonts w:ascii="Arial" w:hAnsi="Arial" w:cs="Arial"/>
          <w:color w:val="000000"/>
          <w:sz w:val="22"/>
          <w:szCs w:val="22"/>
        </w:rPr>
        <w:t xml:space="preserve">sna strana Ulice C. F. </w:t>
      </w:r>
      <w:proofErr w:type="spellStart"/>
      <w:r w:rsidR="000D28C2">
        <w:rPr>
          <w:rFonts w:ascii="Arial" w:hAnsi="Arial" w:cs="Arial"/>
          <w:color w:val="000000"/>
          <w:sz w:val="22"/>
          <w:szCs w:val="22"/>
        </w:rPr>
        <w:t>Bianchinija</w:t>
      </w:r>
      <w:proofErr w:type="spellEnd"/>
      <w:r w:rsidR="000D28C2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D2773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D1620" w:rsidRDefault="005D1620" w:rsidP="005D162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5D1620" w:rsidRDefault="005D1620" w:rsidP="005D162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6529A">
        <w:rPr>
          <w:rFonts w:ascii="Arial" w:hAnsi="Arial" w:cs="Arial"/>
          <w:b/>
          <w:color w:val="000000"/>
          <w:sz w:val="22"/>
          <w:szCs w:val="22"/>
        </w:rPr>
        <w:t>U točki 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6529A">
        <w:rPr>
          <w:rFonts w:ascii="Arial" w:hAnsi="Arial" w:cs="Arial"/>
          <w:b/>
          <w:color w:val="000000"/>
          <w:sz w:val="22"/>
          <w:szCs w:val="22"/>
        </w:rPr>
        <w:t>dodaje se</w:t>
      </w:r>
      <w:r>
        <w:rPr>
          <w:rFonts w:ascii="Arial" w:hAnsi="Arial" w:cs="Arial"/>
          <w:color w:val="000000"/>
          <w:sz w:val="22"/>
          <w:szCs w:val="22"/>
        </w:rPr>
        <w:t xml:space="preserve"> novi podstavak koji glasi:</w:t>
      </w:r>
    </w:p>
    <w:p w:rsidR="005D1620" w:rsidRDefault="007A1AD2" w:rsidP="005D162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 U Ulici</w:t>
      </w:r>
      <w:r w:rsidR="005D162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1620"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 w:rsidR="005D1620">
        <w:rPr>
          <w:rFonts w:ascii="Arial" w:hAnsi="Arial" w:cs="Arial"/>
          <w:color w:val="000000"/>
          <w:sz w:val="22"/>
          <w:szCs w:val="22"/>
        </w:rPr>
        <w:t xml:space="preserve"> uređuje se zimski i ljetni režim parkiranja:</w:t>
      </w:r>
    </w:p>
    <w:p w:rsidR="005D1620" w:rsidRDefault="005D1620" w:rsidP="005D162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D1620">
        <w:rPr>
          <w:rFonts w:ascii="Arial" w:hAnsi="Arial" w:cs="Arial"/>
          <w:b/>
          <w:color w:val="000000"/>
          <w:sz w:val="22"/>
          <w:szCs w:val="22"/>
        </w:rPr>
        <w:t>zimski režim</w:t>
      </w:r>
      <w:r>
        <w:rPr>
          <w:rFonts w:ascii="Arial" w:hAnsi="Arial" w:cs="Arial"/>
          <w:color w:val="000000"/>
          <w:sz w:val="22"/>
          <w:szCs w:val="22"/>
        </w:rPr>
        <w:t xml:space="preserve"> od 16. rujna do 14. lipnja </w:t>
      </w:r>
      <w:r w:rsidR="0036529A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6529A">
        <w:rPr>
          <w:rFonts w:ascii="Arial" w:hAnsi="Arial" w:cs="Arial"/>
          <w:color w:val="000000"/>
          <w:sz w:val="22"/>
          <w:szCs w:val="22"/>
        </w:rPr>
        <w:t>parkiranje dozvoljeno na lijevoj i desnoj strani</w:t>
      </w:r>
      <w:r w:rsidR="007A1AD2">
        <w:rPr>
          <w:rFonts w:ascii="Arial" w:hAnsi="Arial" w:cs="Arial"/>
          <w:color w:val="000000"/>
          <w:sz w:val="22"/>
          <w:szCs w:val="22"/>
        </w:rPr>
        <w:t xml:space="preserve"> Ulice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</w:p>
    <w:p w:rsidR="005D1620" w:rsidRDefault="005D1620" w:rsidP="005D162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D1620">
        <w:rPr>
          <w:rFonts w:ascii="Arial" w:hAnsi="Arial" w:cs="Arial"/>
          <w:b/>
          <w:color w:val="000000"/>
          <w:sz w:val="22"/>
          <w:szCs w:val="22"/>
        </w:rPr>
        <w:t>ljetni režim</w:t>
      </w:r>
      <w:r w:rsidRPr="005D162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od 15. lipnja do 15. rujna –</w:t>
      </w:r>
      <w:r w:rsidR="0036529A">
        <w:rPr>
          <w:rFonts w:ascii="Arial" w:hAnsi="Arial" w:cs="Arial"/>
          <w:color w:val="000000"/>
          <w:sz w:val="22"/>
          <w:szCs w:val="22"/>
        </w:rPr>
        <w:t xml:space="preserve"> parkiranje dozvoljeno na lijevoj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6529A">
        <w:rPr>
          <w:rFonts w:ascii="Arial" w:hAnsi="Arial" w:cs="Arial"/>
          <w:color w:val="000000"/>
          <w:sz w:val="22"/>
          <w:szCs w:val="22"/>
        </w:rPr>
        <w:t>strani</w:t>
      </w:r>
      <w:r w:rsidR="000D28C2">
        <w:rPr>
          <w:rFonts w:ascii="Arial" w:hAnsi="Arial" w:cs="Arial"/>
          <w:color w:val="000000"/>
          <w:sz w:val="22"/>
          <w:szCs w:val="22"/>
        </w:rPr>
        <w:t xml:space="preserve"> Ulice  </w:t>
      </w:r>
      <w:proofErr w:type="spellStart"/>
      <w:r w:rsidR="000D28C2"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 w:rsidR="000D28C2">
        <w:rPr>
          <w:rFonts w:ascii="Arial" w:hAnsi="Arial" w:cs="Arial"/>
          <w:color w:val="000000"/>
          <w:sz w:val="22"/>
          <w:szCs w:val="22"/>
        </w:rPr>
        <w:t xml:space="preserve"> ( desnu</w:t>
      </w:r>
      <w:r>
        <w:rPr>
          <w:rFonts w:ascii="Arial" w:hAnsi="Arial" w:cs="Arial"/>
          <w:color w:val="000000"/>
          <w:sz w:val="22"/>
          <w:szCs w:val="22"/>
        </w:rPr>
        <w:t xml:space="preserve"> stran</w:t>
      </w:r>
      <w:r w:rsidR="000D28C2">
        <w:rPr>
          <w:rFonts w:ascii="Arial" w:hAnsi="Arial" w:cs="Arial"/>
          <w:color w:val="000000"/>
          <w:sz w:val="22"/>
          <w:szCs w:val="22"/>
        </w:rPr>
        <w:t>u koristiti će</w:t>
      </w:r>
      <w:r w:rsidR="00C10071">
        <w:rPr>
          <w:rFonts w:ascii="Arial" w:hAnsi="Arial" w:cs="Arial"/>
          <w:color w:val="000000"/>
          <w:sz w:val="22"/>
          <w:szCs w:val="22"/>
        </w:rPr>
        <w:t xml:space="preserve"> </w:t>
      </w:r>
      <w:r w:rsidR="000D28C2">
        <w:rPr>
          <w:rFonts w:ascii="Arial" w:hAnsi="Arial" w:cs="Arial"/>
          <w:color w:val="000000"/>
          <w:sz w:val="22"/>
          <w:szCs w:val="22"/>
        </w:rPr>
        <w:t>dostava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36529A">
        <w:rPr>
          <w:rFonts w:ascii="Arial" w:hAnsi="Arial" w:cs="Arial"/>
          <w:color w:val="000000"/>
          <w:sz w:val="22"/>
          <w:szCs w:val="22"/>
        </w:rPr>
        <w:t>.</w:t>
      </w:r>
    </w:p>
    <w:p w:rsidR="0036529A" w:rsidRDefault="0036529A" w:rsidP="003652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6529A" w:rsidRPr="0036529A" w:rsidRDefault="0036529A" w:rsidP="0036529A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6529A">
        <w:rPr>
          <w:rFonts w:ascii="Arial" w:hAnsi="Arial" w:cs="Arial"/>
          <w:b/>
          <w:color w:val="000000"/>
          <w:sz w:val="22"/>
          <w:szCs w:val="22"/>
        </w:rPr>
        <w:t>U točki 2.</w:t>
      </w:r>
      <w:r>
        <w:rPr>
          <w:rFonts w:ascii="Arial" w:hAnsi="Arial" w:cs="Arial"/>
          <w:color w:val="000000"/>
          <w:sz w:val="22"/>
          <w:szCs w:val="22"/>
        </w:rPr>
        <w:t xml:space="preserve"> iza riječi „ kolodvora“ </w:t>
      </w:r>
      <w:r w:rsidR="003D2C4E">
        <w:rPr>
          <w:rFonts w:ascii="Arial" w:hAnsi="Arial" w:cs="Arial"/>
          <w:b/>
          <w:color w:val="000000"/>
          <w:sz w:val="22"/>
          <w:szCs w:val="22"/>
        </w:rPr>
        <w:t>dodaje</w:t>
      </w:r>
      <w:r w:rsidRPr="0036529A">
        <w:rPr>
          <w:rFonts w:ascii="Arial" w:hAnsi="Arial" w:cs="Arial"/>
          <w:b/>
          <w:color w:val="000000"/>
          <w:sz w:val="22"/>
          <w:szCs w:val="22"/>
        </w:rPr>
        <w:t xml:space="preserve"> se</w:t>
      </w:r>
      <w:r w:rsidR="003D2C4E">
        <w:rPr>
          <w:rFonts w:ascii="Arial" w:hAnsi="Arial" w:cs="Arial"/>
          <w:b/>
          <w:color w:val="000000"/>
          <w:sz w:val="22"/>
          <w:szCs w:val="22"/>
        </w:rPr>
        <w:t xml:space="preserve"> zarez i</w:t>
      </w:r>
      <w:r>
        <w:rPr>
          <w:rFonts w:ascii="Arial" w:hAnsi="Arial" w:cs="Arial"/>
          <w:color w:val="000000"/>
          <w:sz w:val="22"/>
          <w:szCs w:val="22"/>
        </w:rPr>
        <w:t xml:space="preserve"> riječi “lijeva strana Liburnske obale od k</w:t>
      </w:r>
      <w:r w:rsidR="000D28C2">
        <w:rPr>
          <w:rFonts w:ascii="Arial" w:hAnsi="Arial" w:cs="Arial"/>
          <w:color w:val="000000"/>
          <w:sz w:val="22"/>
          <w:szCs w:val="22"/>
        </w:rPr>
        <w:t xml:space="preserve">rižanja s Ulicom C.F. </w:t>
      </w:r>
      <w:proofErr w:type="spellStart"/>
      <w:r w:rsidR="000D28C2">
        <w:rPr>
          <w:rFonts w:ascii="Arial" w:hAnsi="Arial" w:cs="Arial"/>
          <w:color w:val="000000"/>
          <w:sz w:val="22"/>
          <w:szCs w:val="22"/>
        </w:rPr>
        <w:t>Bijanchinija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 Istarske obale</w:t>
      </w:r>
      <w:r w:rsidR="003D2C4E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“.</w:t>
      </w:r>
    </w:p>
    <w:p w:rsidR="005D1620" w:rsidRDefault="005D1620" w:rsidP="005D162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5D1620" w:rsidRDefault="0036529A" w:rsidP="005D1620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U točki 3. </w:t>
      </w:r>
      <w:r w:rsidRPr="0036529A">
        <w:rPr>
          <w:rFonts w:ascii="Arial" w:hAnsi="Arial" w:cs="Arial"/>
          <w:color w:val="000000"/>
          <w:sz w:val="22"/>
          <w:szCs w:val="22"/>
        </w:rPr>
        <w:t>iza podstavka 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dodaje </w:t>
      </w:r>
      <w:r w:rsidRPr="0036529A">
        <w:rPr>
          <w:rFonts w:ascii="Arial" w:hAnsi="Arial" w:cs="Arial"/>
          <w:color w:val="000000"/>
          <w:sz w:val="22"/>
          <w:szCs w:val="22"/>
        </w:rPr>
        <w:t>se podstavak 4. koji glasi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36529A" w:rsidRPr="0036529A" w:rsidRDefault="0036529A" w:rsidP="005D162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6529A">
        <w:rPr>
          <w:rFonts w:ascii="Arial" w:hAnsi="Arial" w:cs="Arial"/>
          <w:color w:val="000000"/>
          <w:sz w:val="22"/>
          <w:szCs w:val="22"/>
        </w:rPr>
        <w:t xml:space="preserve">„ – izdvojeno </w:t>
      </w:r>
      <w:r>
        <w:rPr>
          <w:rFonts w:ascii="Arial" w:hAnsi="Arial" w:cs="Arial"/>
          <w:color w:val="000000"/>
          <w:sz w:val="22"/>
          <w:szCs w:val="22"/>
        </w:rPr>
        <w:t xml:space="preserve">parkiralište 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k.č</w:t>
      </w:r>
      <w:proofErr w:type="spellEnd"/>
      <w:r w:rsidR="00C10071">
        <w:rPr>
          <w:rFonts w:ascii="Arial" w:hAnsi="Arial" w:cs="Arial"/>
          <w:color w:val="000000"/>
          <w:sz w:val="22"/>
          <w:szCs w:val="22"/>
        </w:rPr>
        <w:t>. 4841</w:t>
      </w:r>
      <w:r w:rsidRPr="0036529A">
        <w:rPr>
          <w:rFonts w:ascii="Arial" w:hAnsi="Arial" w:cs="Arial"/>
          <w:color w:val="000000"/>
          <w:sz w:val="22"/>
          <w:szCs w:val="22"/>
        </w:rPr>
        <w:t>/2 k.o. Zadar</w:t>
      </w:r>
      <w:r w:rsidR="00C10071">
        <w:rPr>
          <w:rFonts w:ascii="Arial" w:hAnsi="Arial" w:cs="Arial"/>
          <w:color w:val="000000"/>
          <w:sz w:val="22"/>
          <w:szCs w:val="22"/>
        </w:rPr>
        <w:t>“</w:t>
      </w:r>
    </w:p>
    <w:p w:rsidR="0036529A" w:rsidRDefault="0036529A" w:rsidP="005D1620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D1620" w:rsidRDefault="005D1620" w:rsidP="0036529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D1620" w:rsidRDefault="005D1620" w:rsidP="005D162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869ED">
        <w:rPr>
          <w:rFonts w:ascii="Arial" w:hAnsi="Arial" w:cs="Arial"/>
          <w:b/>
          <w:color w:val="000000"/>
          <w:sz w:val="22"/>
          <w:szCs w:val="22"/>
        </w:rPr>
        <w:t>Članak 2.</w:t>
      </w:r>
    </w:p>
    <w:p w:rsidR="0036529A" w:rsidRDefault="0036529A" w:rsidP="0036529A">
      <w:pPr>
        <w:rPr>
          <w:rFonts w:ascii="Arial" w:hAnsi="Arial" w:cs="Arial"/>
          <w:b/>
          <w:color w:val="000000"/>
          <w:sz w:val="22"/>
          <w:szCs w:val="22"/>
        </w:rPr>
      </w:pPr>
    </w:p>
    <w:p w:rsidR="0036529A" w:rsidRDefault="0036529A" w:rsidP="0036529A">
      <w:pPr>
        <w:rPr>
          <w:rFonts w:ascii="Arial" w:hAnsi="Arial" w:cs="Arial"/>
          <w:color w:val="000000"/>
          <w:sz w:val="22"/>
          <w:szCs w:val="22"/>
        </w:rPr>
      </w:pPr>
      <w:r w:rsidRPr="0036529A">
        <w:rPr>
          <w:rFonts w:ascii="Arial" w:hAnsi="Arial" w:cs="Arial"/>
          <w:color w:val="000000"/>
          <w:sz w:val="22"/>
          <w:szCs w:val="22"/>
        </w:rPr>
        <w:tab/>
      </w:r>
      <w:r w:rsidRPr="000361DF">
        <w:rPr>
          <w:rFonts w:ascii="Arial" w:hAnsi="Arial" w:cs="Arial"/>
          <w:b/>
          <w:color w:val="000000"/>
          <w:sz w:val="22"/>
          <w:szCs w:val="22"/>
        </w:rPr>
        <w:t>U članku 8. st.1. točki 3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0361DF">
        <w:rPr>
          <w:rFonts w:ascii="Arial" w:hAnsi="Arial" w:cs="Arial"/>
          <w:b/>
          <w:color w:val="000000"/>
          <w:sz w:val="22"/>
          <w:szCs w:val="22"/>
        </w:rPr>
        <w:t xml:space="preserve"> iza </w:t>
      </w:r>
      <w:r>
        <w:rPr>
          <w:rFonts w:ascii="Arial" w:hAnsi="Arial" w:cs="Arial"/>
          <w:color w:val="000000"/>
          <w:sz w:val="22"/>
          <w:szCs w:val="22"/>
        </w:rPr>
        <w:t xml:space="preserve">podstavka 3. </w:t>
      </w:r>
      <w:r w:rsidRPr="000361DF">
        <w:rPr>
          <w:rFonts w:ascii="Arial" w:hAnsi="Arial" w:cs="Arial"/>
          <w:b/>
          <w:color w:val="000000"/>
          <w:sz w:val="22"/>
          <w:szCs w:val="22"/>
        </w:rPr>
        <w:t>dodaje se</w:t>
      </w:r>
      <w:r>
        <w:rPr>
          <w:rFonts w:ascii="Arial" w:hAnsi="Arial" w:cs="Arial"/>
          <w:color w:val="000000"/>
          <w:sz w:val="22"/>
          <w:szCs w:val="22"/>
        </w:rPr>
        <w:t xml:space="preserve"> podstavak 4. koji glasi:</w:t>
      </w:r>
    </w:p>
    <w:p w:rsidR="0036529A" w:rsidRPr="0036529A" w:rsidRDefault="0036529A" w:rsidP="0036529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„ </w:t>
      </w:r>
      <w:r w:rsidR="000361DF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od 1. srpnja do 31. kolovoza</w:t>
      </w:r>
      <w:r w:rsidR="000361DF">
        <w:rPr>
          <w:rFonts w:ascii="Arial" w:hAnsi="Arial" w:cs="Arial"/>
          <w:color w:val="000000"/>
          <w:sz w:val="22"/>
          <w:szCs w:val="22"/>
        </w:rPr>
        <w:t xml:space="preserve">, radnim danom, subotom i nedjeljom </w:t>
      </w:r>
      <w:r>
        <w:rPr>
          <w:rFonts w:ascii="Arial" w:hAnsi="Arial" w:cs="Arial"/>
          <w:color w:val="000000"/>
          <w:sz w:val="22"/>
          <w:szCs w:val="22"/>
        </w:rPr>
        <w:t xml:space="preserve"> u vremenu od 8.00 – 22.00 sata </w:t>
      </w:r>
      <w:r w:rsidR="000361DF">
        <w:rPr>
          <w:rFonts w:ascii="Arial" w:hAnsi="Arial" w:cs="Arial"/>
          <w:color w:val="000000"/>
          <w:sz w:val="22"/>
          <w:szCs w:val="22"/>
        </w:rPr>
        <w:t>na izd</w:t>
      </w:r>
      <w:r w:rsidR="00C10071">
        <w:rPr>
          <w:rFonts w:ascii="Arial" w:hAnsi="Arial" w:cs="Arial"/>
          <w:color w:val="000000"/>
          <w:sz w:val="22"/>
          <w:szCs w:val="22"/>
        </w:rPr>
        <w:t>vojenom parkiralištu na k.č.4841</w:t>
      </w:r>
      <w:r w:rsidR="000361DF">
        <w:rPr>
          <w:rFonts w:ascii="Arial" w:hAnsi="Arial" w:cs="Arial"/>
          <w:color w:val="000000"/>
          <w:sz w:val="22"/>
          <w:szCs w:val="22"/>
        </w:rPr>
        <w:t>/2 k.o. Zadar.</w:t>
      </w:r>
    </w:p>
    <w:p w:rsidR="0036529A" w:rsidRDefault="0036529A" w:rsidP="005D162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6529A" w:rsidRPr="00A869ED" w:rsidRDefault="0036529A" w:rsidP="003652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3</w:t>
      </w:r>
      <w:r w:rsidRPr="00A869ED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5D1620" w:rsidRDefault="005D1620" w:rsidP="005D162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D1620" w:rsidRDefault="005D1620" w:rsidP="005D162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Ostale odredbe Odluke ostaju nepromijenjene.</w:t>
      </w:r>
    </w:p>
    <w:p w:rsidR="005D1620" w:rsidRPr="00432BF4" w:rsidRDefault="005D1620" w:rsidP="005D1620">
      <w:pPr>
        <w:rPr>
          <w:rFonts w:ascii="Arial" w:hAnsi="Arial" w:cs="Arial"/>
          <w:sz w:val="22"/>
          <w:szCs w:val="22"/>
        </w:rPr>
      </w:pPr>
    </w:p>
    <w:p w:rsidR="005D1620" w:rsidRPr="00432BF4" w:rsidRDefault="005D1620" w:rsidP="005D1620">
      <w:pPr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 xml:space="preserve">Članak </w:t>
      </w:r>
      <w:r w:rsidR="0036529A">
        <w:rPr>
          <w:rFonts w:ascii="Arial" w:hAnsi="Arial" w:cs="Arial"/>
          <w:b/>
          <w:sz w:val="22"/>
          <w:szCs w:val="22"/>
        </w:rPr>
        <w:t>4</w:t>
      </w:r>
      <w:r w:rsidRPr="00432BF4">
        <w:rPr>
          <w:rFonts w:ascii="Arial" w:hAnsi="Arial" w:cs="Arial"/>
          <w:b/>
          <w:sz w:val="22"/>
          <w:szCs w:val="22"/>
        </w:rPr>
        <w:t>.</w:t>
      </w:r>
    </w:p>
    <w:p w:rsidR="005D1620" w:rsidRPr="00432BF4" w:rsidRDefault="005D1620" w:rsidP="005D162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va Odluka</w:t>
      </w:r>
      <w:r w:rsidRPr="00432BF4">
        <w:rPr>
          <w:rFonts w:ascii="Arial" w:hAnsi="Arial" w:cs="Arial"/>
          <w:sz w:val="22"/>
          <w:szCs w:val="22"/>
        </w:rPr>
        <w:t xml:space="preserve"> stupa na </w:t>
      </w:r>
      <w:r>
        <w:rPr>
          <w:rFonts w:ascii="Arial" w:hAnsi="Arial" w:cs="Arial"/>
          <w:sz w:val="22"/>
          <w:szCs w:val="22"/>
        </w:rPr>
        <w:t xml:space="preserve">snagu </w:t>
      </w:r>
      <w:r w:rsidR="000361DF">
        <w:rPr>
          <w:rFonts w:ascii="Arial" w:hAnsi="Arial" w:cs="Arial"/>
          <w:sz w:val="22"/>
          <w:szCs w:val="22"/>
        </w:rPr>
        <w:t>osmog dana od objave</w:t>
      </w:r>
      <w:r>
        <w:rPr>
          <w:rFonts w:ascii="Arial" w:hAnsi="Arial" w:cs="Arial"/>
          <w:sz w:val="22"/>
          <w:szCs w:val="22"/>
        </w:rPr>
        <w:t xml:space="preserve"> u „Glasniku Grada Zadra“.</w:t>
      </w:r>
    </w:p>
    <w:p w:rsidR="005D1620" w:rsidRDefault="005D1620" w:rsidP="005D1620">
      <w:pPr>
        <w:jc w:val="both"/>
        <w:rPr>
          <w:rFonts w:ascii="Arial" w:hAnsi="Arial" w:cs="Arial"/>
          <w:b/>
          <w:sz w:val="22"/>
          <w:szCs w:val="22"/>
        </w:rPr>
      </w:pPr>
    </w:p>
    <w:p w:rsidR="005D1620" w:rsidRPr="003D0372" w:rsidRDefault="005D1620" w:rsidP="005D1620">
      <w:pPr>
        <w:jc w:val="both"/>
        <w:rPr>
          <w:rFonts w:ascii="Arial" w:hAnsi="Arial" w:cs="Arial"/>
          <w:sz w:val="20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KLASA:</w:t>
      </w:r>
      <w:r w:rsidRPr="003D0372">
        <w:rPr>
          <w:rFonts w:ascii="Arial" w:hAnsi="Arial" w:cs="Arial"/>
          <w:sz w:val="18"/>
          <w:szCs w:val="22"/>
        </w:rPr>
        <w:t xml:space="preserve"> </w:t>
      </w:r>
      <w:r w:rsidRPr="003D0372">
        <w:rPr>
          <w:rFonts w:ascii="Arial" w:hAnsi="Arial" w:cs="Arial"/>
          <w:sz w:val="20"/>
          <w:szCs w:val="22"/>
        </w:rPr>
        <w:t>340-01/15-01/57</w:t>
      </w:r>
    </w:p>
    <w:p w:rsidR="005D1620" w:rsidRDefault="005D1620" w:rsidP="005D1620">
      <w:pPr>
        <w:jc w:val="both"/>
        <w:rPr>
          <w:rFonts w:ascii="Arial" w:hAnsi="Arial" w:cs="Arial"/>
          <w:sz w:val="18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URBROJ:</w:t>
      </w:r>
      <w:r w:rsidRPr="003D0372">
        <w:rPr>
          <w:rFonts w:ascii="Arial" w:hAnsi="Arial" w:cs="Arial"/>
          <w:sz w:val="18"/>
          <w:szCs w:val="22"/>
        </w:rPr>
        <w:t xml:space="preserve"> </w:t>
      </w:r>
    </w:p>
    <w:p w:rsidR="005D1620" w:rsidRPr="000361DF" w:rsidRDefault="005D1620" w:rsidP="000361DF">
      <w:pPr>
        <w:jc w:val="both"/>
        <w:rPr>
          <w:rFonts w:ascii="Arial" w:hAnsi="Arial" w:cs="Arial"/>
          <w:i/>
          <w:sz w:val="20"/>
          <w:szCs w:val="22"/>
        </w:rPr>
      </w:pPr>
      <w:r w:rsidRPr="003D0372">
        <w:rPr>
          <w:rFonts w:ascii="Arial" w:hAnsi="Arial" w:cs="Arial"/>
          <w:i/>
          <w:sz w:val="20"/>
          <w:szCs w:val="22"/>
        </w:rPr>
        <w:t xml:space="preserve">Zadar,  </w:t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 xml:space="preserve">                                              </w:t>
      </w:r>
      <w:r w:rsidRPr="00432BF4">
        <w:rPr>
          <w:rFonts w:ascii="Arial" w:hAnsi="Arial" w:cs="Arial"/>
          <w:b/>
          <w:sz w:val="22"/>
          <w:szCs w:val="22"/>
        </w:rPr>
        <w:t>GRADSKO VIJEĆE GRADA ZADRA</w:t>
      </w:r>
    </w:p>
    <w:p w:rsidR="005D1620" w:rsidRPr="00432BF4" w:rsidRDefault="005D1620" w:rsidP="005D1620">
      <w:pPr>
        <w:rPr>
          <w:rFonts w:ascii="Arial" w:hAnsi="Arial" w:cs="Arial"/>
          <w:b/>
          <w:sz w:val="22"/>
          <w:szCs w:val="22"/>
        </w:rPr>
      </w:pPr>
    </w:p>
    <w:p w:rsidR="005D1620" w:rsidRDefault="005D1620" w:rsidP="005D1620">
      <w:pPr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432BF4">
        <w:rPr>
          <w:rFonts w:ascii="Arial" w:hAnsi="Arial" w:cs="Arial"/>
          <w:b/>
          <w:sz w:val="22"/>
          <w:szCs w:val="22"/>
        </w:rPr>
        <w:t>PREDSJEDNIK</w:t>
      </w:r>
    </w:p>
    <w:p w:rsidR="005D1620" w:rsidRPr="00F732C4" w:rsidRDefault="005D1620" w:rsidP="005D1620">
      <w:pPr>
        <w:jc w:val="both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Marko Vučetić</w:t>
      </w:r>
    </w:p>
    <w:p w:rsidR="005D1620" w:rsidRDefault="005D1620" w:rsidP="005D1620"/>
    <w:p w:rsidR="005D1620" w:rsidRDefault="005D1620" w:rsidP="005D1620"/>
    <w:p w:rsidR="005D1620" w:rsidRDefault="005D1620" w:rsidP="005D1620"/>
    <w:p w:rsidR="00490372" w:rsidRDefault="00730691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E5F1C"/>
    <w:multiLevelType w:val="hybridMultilevel"/>
    <w:tmpl w:val="88D258E4"/>
    <w:lvl w:ilvl="0" w:tplc="8FFAE84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20"/>
    <w:rsid w:val="000361DF"/>
    <w:rsid w:val="000D28C2"/>
    <w:rsid w:val="00236279"/>
    <w:rsid w:val="0036529A"/>
    <w:rsid w:val="003D2C4E"/>
    <w:rsid w:val="005D1620"/>
    <w:rsid w:val="00730691"/>
    <w:rsid w:val="00767783"/>
    <w:rsid w:val="007A1AD2"/>
    <w:rsid w:val="00C10071"/>
    <w:rsid w:val="00D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CA1FF-579E-430F-BE2D-8171F887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9</cp:revision>
  <dcterms:created xsi:type="dcterms:W3CDTF">2024-04-25T11:14:00Z</dcterms:created>
  <dcterms:modified xsi:type="dcterms:W3CDTF">2024-04-30T07:47:00Z</dcterms:modified>
</cp:coreProperties>
</file>